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98E" w:rsidRPr="0070698E" w:rsidRDefault="0070698E" w:rsidP="0070698E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698E">
        <w:rPr>
          <w:rFonts w:eastAsia="標楷體"/>
          <w:color w:val="000000"/>
          <w:kern w:val="0"/>
          <w:sz w:val="40"/>
          <w:szCs w:val="40"/>
        </w:rPr>
        <w:t>10</w:t>
      </w:r>
      <w:r w:rsidRPr="00800528">
        <w:rPr>
          <w:rFonts w:eastAsia="標楷體"/>
          <w:color w:val="000000"/>
          <w:kern w:val="0"/>
          <w:sz w:val="40"/>
          <w:szCs w:val="40"/>
        </w:rPr>
        <w:t>7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年全國語文競賽原住民族語朗讀【恆春阿美語】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3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70698E" w:rsidRPr="0070698E" w:rsidRDefault="0070698E" w:rsidP="0070698E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698E">
        <w:rPr>
          <w:rFonts w:eastAsia="標楷體"/>
          <w:color w:val="000000"/>
          <w:kern w:val="0"/>
          <w:sz w:val="40"/>
          <w:szCs w:val="40"/>
        </w:rPr>
        <w:t>O naripa’an</w:t>
      </w:r>
    </w:p>
    <w:p w:rsidR="0070698E" w:rsidRPr="00800528" w:rsidRDefault="0070698E" w:rsidP="0070698E">
      <w:pPr>
        <w:widowControl/>
        <w:spacing w:line="72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70698E" w:rsidRPr="00800528" w:rsidSect="0070698E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0698E" w:rsidRPr="00800528" w:rsidRDefault="0070698E" w:rsidP="0070698E">
      <w:pPr>
        <w:widowControl/>
        <w:spacing w:line="68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0698E">
        <w:rPr>
          <w:rFonts w:eastAsia="標楷體"/>
          <w:color w:val="000000"/>
          <w:kern w:val="0"/>
          <w:sz w:val="32"/>
          <w:szCs w:val="32"/>
        </w:rPr>
        <w:lastRenderedPageBreak/>
        <w:t>Mahofoc ko tamdaw nanitiyad no wina tayni tona hekal haw i, o tangic ko sa’ayaway, cowa kafana’ kita to ka’ikol no ’orip o sasama: an to, mansa patopa han ita ko saripa’ i dadokap, ya piripa’ no mita to sa’ayaway a kawat i, itiya to a misatapang to ko ’orip no mita. Toor han no ’orip ita ko mihecaan a malahedaw, a samaan i, iraay to ko naikolan, o nga’ayay hakiya? o tatiihay hakiya? o kiso to ko pi’arawan.</w:t>
      </w:r>
    </w:p>
    <w:p w:rsidR="0070698E" w:rsidRPr="00800528" w:rsidRDefault="0070698E" w:rsidP="0070698E">
      <w:pPr>
        <w:widowControl/>
        <w:spacing w:line="68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70698E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Cuwa ka rahoday ko ’orip no tamdaw itini i hekal, ano o fangafang to, o karorayan to, katatiih han to, mapangasifay to i kitanan to romi’ami’ad, cuwa ko mamalaliw no cima cima a tamdaw. mahecad to riyar, cuwa ka awa ko fali ato tapelik, hatila kita o tamdaw, cuwa ka sanga’ay sa ko demak, oya ci’icelay a misi’ayaw to fangafang, mafana’ay a midemak a tamdaw i, o caciepoc ko tayal ningra. Cuwa ko lemed a cecay ko tangsol sanay a malatadamanay malakakitaanay a tamdaw, cuwa ko patodong sanay ko tamdaw a patalalikol to demak ningra. </w:t>
      </w:r>
    </w:p>
    <w:p w:rsidR="0070698E" w:rsidRPr="00800528" w:rsidRDefault="0070698E" w:rsidP="0070698E">
      <w:pPr>
        <w:widowControl/>
        <w:spacing w:line="68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0698E">
        <w:rPr>
          <w:rFonts w:eastAsia="標楷體"/>
          <w:color w:val="000000"/>
          <w:kern w:val="0"/>
          <w:sz w:val="32"/>
          <w:szCs w:val="32"/>
        </w:rPr>
        <w:t xml:space="preserve">Ano cuwa cuwa ho ka inaneng kiso i, aka ka’intex to nikacakat no tao. o tararikoray ko ’orip a tamdaw, saadihay sanay ko pilangiwngiw ningra. Oya pilangiwngiw ningra i, o palahedaway misasifuday to sakalemed no harateng a sasi’ayawen to fangafang. Awaay ko mipatadoan ningra to </w:t>
      </w:r>
      <w:r w:rsidRPr="0070698E">
        <w:rPr>
          <w:rFonts w:eastAsia="標楷體"/>
          <w:color w:val="000000"/>
          <w:kern w:val="0"/>
          <w:sz w:val="32"/>
          <w:szCs w:val="32"/>
        </w:rPr>
        <w:lastRenderedPageBreak/>
        <w:t>maamaan, dengan o pisi’ayaw aca ko sakadepoc no demak ato saka lemed no ’orip.</w:t>
      </w:r>
    </w:p>
    <w:p w:rsidR="0070698E" w:rsidRPr="00800528" w:rsidRDefault="0070698E" w:rsidP="0070698E">
      <w:pPr>
        <w:widowControl/>
        <w:spacing w:line="68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0698E">
        <w:rPr>
          <w:rFonts w:eastAsia="標楷體"/>
          <w:color w:val="000000"/>
          <w:kern w:val="0"/>
          <w:sz w:val="32"/>
          <w:szCs w:val="32"/>
        </w:rPr>
        <w:t>Tinako to cecay masamo’ay a tamdaw, o tadamanay pakafana’ay no Padaka ci Helen Keller. Ya miming ho, 19 ho a folad na mahofoc i, cilalisan tatiih ko adada ningra, narikoran noya adada i, o saka samo’ o saka do’eng, cuwa to ka nga’ay a caciyaw cingra, nikaorira cuwa ka sawi ko faloco’ ningra, sa’icel sa cingra a minanam to nananamen a maamaan.</w:t>
      </w:r>
    </w:p>
    <w:p w:rsidR="0070698E" w:rsidRPr="00800528" w:rsidRDefault="0070698E" w:rsidP="0070698E">
      <w:pPr>
        <w:widowControl/>
        <w:spacing w:line="68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70698E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Misi’ayaw cingra to hatiraay a ’orip ningra i, wa:ta ko pades ningra a pahawang to cecace:cay a romi’ad. Kinapinapi:na to cingra pakalitemoh to roray ato salifet i ’orip, nikaorira cuwa ka tararikor ko faloco’ ningra, metmet han ningra koya nafaloco’an ningra i ’orip. Awaay ko ngaliwngiw, cuwa ka tararikor, cuwa pa’atingid, tahira i kalahecian noya nafaloco’an ningra. Onini a tinako, tadamakapahay a pidoedoan no mita ko hatiay a ’icel no faloco’ ningra.</w:t>
      </w:r>
    </w:p>
    <w:p w:rsidR="0070698E" w:rsidRPr="00800528" w:rsidRDefault="0070698E" w:rsidP="0070698E">
      <w:pPr>
        <w:widowControl/>
        <w:spacing w:line="68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70698E" w:rsidRPr="00800528" w:rsidSect="0070698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70698E">
        <w:rPr>
          <w:rFonts w:eastAsia="標楷體"/>
          <w:color w:val="000000"/>
          <w:kern w:val="0"/>
          <w:sz w:val="32"/>
          <w:szCs w:val="32"/>
        </w:rPr>
        <w:t>Kita sato to no mita, da da da! Sa’icelen cu’a’angen no mita ko faloco’ a misi’ayaw a pasayra toya nafaloco’an no mita, aka ka talaw, aka ka tararikor, lanikayen a misa’icel. Ka tayni kita tonini a hekal i, aka pila’om to romi’ad no sapafeli no pa’oripay. Nanay marayray ma’araw no rarikorikor ko cecace:cay a nipahawangay no mita i naripa’an.</w:t>
      </w:r>
    </w:p>
    <w:p w:rsidR="0070698E" w:rsidRPr="0070698E" w:rsidRDefault="0070698E" w:rsidP="0070698E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698E">
        <w:rPr>
          <w:rFonts w:eastAsia="標楷體"/>
          <w:color w:val="000000"/>
          <w:kern w:val="0"/>
          <w:sz w:val="40"/>
          <w:szCs w:val="40"/>
        </w:rPr>
        <w:lastRenderedPageBreak/>
        <w:t>10</w:t>
      </w:r>
      <w:r w:rsidRPr="00800528">
        <w:rPr>
          <w:rFonts w:eastAsia="標楷體"/>
          <w:color w:val="000000"/>
          <w:kern w:val="0"/>
          <w:sz w:val="40"/>
          <w:szCs w:val="40"/>
        </w:rPr>
        <w:t>7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年全國語文競賽原住民族語朗讀【恆春阿美語】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800528">
        <w:rPr>
          <w:rFonts w:eastAsia="標楷體"/>
          <w:color w:val="000000"/>
          <w:kern w:val="0"/>
          <w:sz w:val="40"/>
          <w:szCs w:val="40"/>
        </w:rPr>
        <w:t>3</w:t>
      </w:r>
      <w:r w:rsidRPr="0070698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698E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70698E" w:rsidRDefault="0070698E" w:rsidP="0070698E">
      <w:pPr>
        <w:widowControl/>
        <w:jc w:val="center"/>
        <w:textAlignment w:val="baseline"/>
        <w:rPr>
          <w:rFonts w:eastAsia="標楷體" w:hAnsi="標楷體"/>
          <w:color w:val="000000"/>
          <w:kern w:val="0"/>
          <w:sz w:val="40"/>
          <w:szCs w:val="40"/>
        </w:rPr>
      </w:pPr>
      <w:r w:rsidRPr="0070698E">
        <w:rPr>
          <w:rFonts w:eastAsia="標楷體" w:hAnsi="標楷體"/>
          <w:color w:val="000000"/>
          <w:kern w:val="0"/>
          <w:sz w:val="40"/>
          <w:szCs w:val="40"/>
        </w:rPr>
        <w:t>足跡</w:t>
      </w:r>
    </w:p>
    <w:p w:rsidR="00296D44" w:rsidRPr="00800528" w:rsidRDefault="00296D44" w:rsidP="0070698E">
      <w:pPr>
        <w:widowControl/>
        <w:jc w:val="center"/>
        <w:textAlignment w:val="baseline"/>
        <w:rPr>
          <w:rFonts w:eastAsia="標楷體" w:hint="eastAsia"/>
          <w:color w:val="000000"/>
          <w:kern w:val="0"/>
          <w:sz w:val="40"/>
          <w:szCs w:val="40"/>
        </w:rPr>
      </w:pPr>
    </w:p>
    <w:p w:rsidR="00CC5072" w:rsidRPr="00800528" w:rsidRDefault="00CC5072" w:rsidP="00296D44">
      <w:pPr>
        <w:widowControl/>
        <w:spacing w:line="720" w:lineRule="exact"/>
        <w:jc w:val="both"/>
        <w:textAlignment w:val="baseline"/>
        <w:rPr>
          <w:rFonts w:eastAsia="標楷體" w:hint="eastAsia"/>
          <w:color w:val="000000"/>
          <w:kern w:val="0"/>
          <w:sz w:val="32"/>
          <w:szCs w:val="32"/>
        </w:rPr>
        <w:sectPr w:rsidR="00CC5072" w:rsidRPr="00800528" w:rsidSect="0070698E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C5072" w:rsidRDefault="00CC5072" w:rsidP="00CC5072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凡走過必留下痕跡，是光鮮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黯淡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取決於己。</w:t>
      </w:r>
    </w:p>
    <w:p w:rsidR="00CC5072" w:rsidRDefault="00CC5072" w:rsidP="00CC5072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人生道路坎坷難行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，問題、困難、挫折、失敗考驗著我們。只有面對問題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、解決問題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的人，才能創造成功。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成功絕非偶然；失敗也不是命運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。失敗的人總是在為自己找藉口。自怨自艾只會讓思緒陷入泥沼，只有選擇面對，才能撥雲見日。</w:t>
      </w:r>
    </w:p>
    <w:p w:rsidR="00CC5072" w:rsidRDefault="00CC5072" w:rsidP="00CC5072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CC5072" w:rsidRDefault="00CC5072" w:rsidP="00CC5072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CC5072" w:rsidRDefault="00CC5072" w:rsidP="00CC5072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CC5072" w:rsidRPr="00F9542D" w:rsidRDefault="00296D44" w:rsidP="00CC5072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color w:val="000000"/>
          <w:sz w:val="32"/>
          <w:szCs w:val="32"/>
        </w:rPr>
        <w:lastRenderedPageBreak/>
        <w:t>Helen Keller</w:t>
      </w:r>
      <w:r>
        <w:rPr>
          <w:color w:val="000000"/>
          <w:sz w:val="32"/>
          <w:szCs w:val="32"/>
        </w:rPr>
        <w:t xml:space="preserve"> </w:t>
      </w:r>
      <w:r w:rsidR="00CC5072" w:rsidRPr="00F9542D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19</w:t>
      </w:r>
      <w:r w:rsidR="00CC5072">
        <w:rPr>
          <w:rFonts w:ascii="inherit" w:eastAsia="標楷體" w:hAnsi="inherit" w:cs="新細明體"/>
          <w:color w:val="000000"/>
          <w:kern w:val="0"/>
          <w:sz w:val="32"/>
          <w:szCs w:val="32"/>
        </w:rPr>
        <w:t>個月大</w:t>
      </w:r>
      <w:r w:rsidR="00CC507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時</w:t>
      </w:r>
      <w:r w:rsidR="00CC5072">
        <w:rPr>
          <w:rFonts w:ascii="inherit" w:eastAsia="標楷體" w:hAnsi="inherit" w:cs="新細明體"/>
          <w:color w:val="000000"/>
          <w:kern w:val="0"/>
          <w:sz w:val="32"/>
          <w:szCs w:val="32"/>
        </w:rPr>
        <w:t>因一場</w:t>
      </w:r>
      <w:r w:rsidR="00CC507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大病</w:t>
      </w:r>
      <w:r w:rsidR="00CC5072">
        <w:rPr>
          <w:rFonts w:ascii="inherit" w:eastAsia="標楷體" w:hAnsi="inherit" w:cs="新細明體"/>
          <w:color w:val="000000"/>
          <w:kern w:val="0"/>
          <w:sz w:val="32"/>
          <w:szCs w:val="32"/>
        </w:rPr>
        <w:t>讓她眼不能看、耳不能聽、口不能說，但她</w:t>
      </w:r>
      <w:r w:rsidR="00CC5072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沒</w:t>
      </w:r>
      <w:r w:rsidR="00CC507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</w:t>
      </w:r>
      <w:r w:rsidR="00CC5072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就此放棄。她</w:t>
      </w:r>
      <w:r w:rsidR="00CC5072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正面積極、</w:t>
      </w:r>
      <w:r w:rsidR="00CC5072">
        <w:rPr>
          <w:rFonts w:ascii="inherit" w:eastAsia="標楷體" w:hAnsi="inherit" w:cs="新細明體"/>
          <w:color w:val="000000"/>
          <w:kern w:val="0"/>
          <w:sz w:val="32"/>
          <w:szCs w:val="32"/>
        </w:rPr>
        <w:t>意志堅強的面對</w:t>
      </w:r>
      <w:r w:rsidR="00CC507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困難</w:t>
      </w:r>
      <w:r w:rsidR="00CC5072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，她是我們學習的榜樣。</w:t>
      </w:r>
      <w:r w:rsidR="00CC5072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一個身心如此受創的人，都能活得如此精彩，我們還有權利說不公平嗎？</w:t>
      </w:r>
    </w:p>
    <w:p w:rsidR="0070698E" w:rsidRPr="00A45BE8" w:rsidRDefault="00CC5072" w:rsidP="00296D44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懷抱理想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向前走，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面對人生，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沒有逃避退縮的權利，要如何讓它發光發熱，就從現在做起。既然來到這個世界，就不要空手而回，讓我們留下自己的腳印，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別人看到我們走過的足跡。</w:t>
      </w:r>
    </w:p>
    <w:p w:rsidR="0070698E" w:rsidRPr="00800528" w:rsidRDefault="0070698E" w:rsidP="0070698E">
      <w:pPr>
        <w:widowControl/>
        <w:spacing w:line="720" w:lineRule="exact"/>
        <w:jc w:val="both"/>
        <w:textAlignment w:val="baseline"/>
        <w:rPr>
          <w:rFonts w:eastAsia="標楷體"/>
        </w:rPr>
        <w:sectPr w:rsidR="0070698E" w:rsidRPr="00800528" w:rsidSect="0070698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B06AB7" w:rsidRPr="00800528" w:rsidRDefault="00B06AB7" w:rsidP="0070698E">
      <w:pPr>
        <w:widowControl/>
        <w:spacing w:line="720" w:lineRule="exact"/>
        <w:jc w:val="both"/>
        <w:textAlignment w:val="baseline"/>
        <w:rPr>
          <w:rFonts w:eastAsia="標楷體"/>
        </w:rPr>
      </w:pPr>
    </w:p>
    <w:sectPr w:rsidR="00B06AB7" w:rsidRPr="00800528" w:rsidSect="0070698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072" w:rsidRDefault="00CC5072" w:rsidP="00CC5072">
      <w:r>
        <w:separator/>
      </w:r>
    </w:p>
  </w:endnote>
  <w:endnote w:type="continuationSeparator" w:id="0">
    <w:p w:rsidR="00CC5072" w:rsidRDefault="00CC5072" w:rsidP="00CC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072" w:rsidRDefault="00CC5072" w:rsidP="00CC5072">
      <w:r>
        <w:separator/>
      </w:r>
    </w:p>
  </w:footnote>
  <w:footnote w:type="continuationSeparator" w:id="0">
    <w:p w:rsidR="00CC5072" w:rsidRDefault="00CC5072" w:rsidP="00CC5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698E"/>
    <w:rsid w:val="00097EA3"/>
    <w:rsid w:val="00296D44"/>
    <w:rsid w:val="005B4B8C"/>
    <w:rsid w:val="0070698E"/>
    <w:rsid w:val="00800528"/>
    <w:rsid w:val="00A45BE8"/>
    <w:rsid w:val="00B06AB7"/>
    <w:rsid w:val="00CC5072"/>
    <w:rsid w:val="00E5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E8C21C"/>
  <w15:docId w15:val="{50F83C1C-9876-4293-9993-521477D5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069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CC50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CC5072"/>
    <w:rPr>
      <w:kern w:val="2"/>
    </w:rPr>
  </w:style>
  <w:style w:type="paragraph" w:styleId="a5">
    <w:name w:val="footer"/>
    <w:basedOn w:val="a"/>
    <w:link w:val="a6"/>
    <w:unhideWhenUsed/>
    <w:rsid w:val="00CC50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CC507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8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7123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8750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1486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7593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427</Words>
  <Characters>2440</Characters>
  <Application>Microsoft Office Word</Application>
  <DocSecurity>0</DocSecurity>
  <Lines>20</Lines>
  <Paragraphs>5</Paragraphs>
  <ScaleCrop>false</ScaleCrop>
  <Company>C.M.T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7</cp:revision>
  <dcterms:created xsi:type="dcterms:W3CDTF">2018-02-27T14:26:00Z</dcterms:created>
  <dcterms:modified xsi:type="dcterms:W3CDTF">2018-06-13T03:42:00Z</dcterms:modified>
</cp:coreProperties>
</file>